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D61" w:rsidRDefault="006F46E1" w:rsidP="00716D61">
      <w:pPr>
        <w:tabs>
          <w:tab w:val="left" w:pos="4650"/>
        </w:tabs>
        <w:spacing w:line="240" w:lineRule="auto"/>
        <w:ind w:left="709" w:hanging="142"/>
        <w:contextualSpacing/>
        <w:jc w:val="center"/>
      </w:pPr>
      <w:r>
        <w:t>MINISTERIO DE TRABAJO Y PREVISION SOCIAL</w:t>
      </w:r>
    </w:p>
    <w:p w:rsidR="00716D61" w:rsidRDefault="006F46E1" w:rsidP="00716D61">
      <w:pPr>
        <w:tabs>
          <w:tab w:val="left" w:pos="4650"/>
        </w:tabs>
        <w:spacing w:line="240" w:lineRule="auto"/>
        <w:ind w:left="709" w:hanging="142"/>
        <w:contextualSpacing/>
        <w:jc w:val="center"/>
      </w:pPr>
      <w:r>
        <w:t xml:space="preserve"> DIRECCIÓN GENERAL DE PREVISIO</w:t>
      </w:r>
      <w:r w:rsidR="00B359D2">
        <w:t>N</w:t>
      </w:r>
      <w:r>
        <w:t xml:space="preserve"> SOCIAL </w:t>
      </w:r>
    </w:p>
    <w:p w:rsidR="006F46E1" w:rsidRDefault="000335F9" w:rsidP="00716D61">
      <w:pPr>
        <w:tabs>
          <w:tab w:val="left" w:pos="4650"/>
        </w:tabs>
        <w:spacing w:line="240" w:lineRule="auto"/>
        <w:ind w:left="709" w:hanging="142"/>
        <w:contextualSpacing/>
        <w:jc w:val="center"/>
      </w:pPr>
      <w:r>
        <w:rPr>
          <w:noProof/>
          <w:color w:val="000000"/>
        </w:rPr>
        <w:drawing>
          <wp:anchor distT="0" distB="0" distL="0" distR="0" simplePos="0" relativeHeight="251659264" behindDoc="1" locked="0" layoutInCell="1" hidden="0" allowOverlap="1" wp14:anchorId="5DFF0FCC" wp14:editId="1D0DECE3">
            <wp:simplePos x="0" y="0"/>
            <wp:positionH relativeFrom="page">
              <wp:align>right</wp:align>
            </wp:positionH>
            <wp:positionV relativeFrom="margin">
              <wp:posOffset>553085</wp:posOffset>
            </wp:positionV>
            <wp:extent cx="7724775" cy="8143875"/>
            <wp:effectExtent l="0" t="0" r="9525" b="9525"/>
            <wp:wrapNone/>
            <wp:docPr id="32" name="image3.png" descr="hoj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hoja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24775" cy="8143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6E1">
        <w:t>SAN SALVADOR, EL SALVADOR.</w:t>
      </w:r>
      <w:r w:rsidR="00D006C3" w:rsidRPr="00D006C3">
        <w:rPr>
          <w:noProof/>
          <w:color w:val="000000"/>
        </w:rPr>
        <w:t xml:space="preserve"> </w:t>
      </w:r>
    </w:p>
    <w:p w:rsidR="006F46E1" w:rsidRDefault="006F46E1" w:rsidP="005E06F9">
      <w:pPr>
        <w:ind w:left="709" w:hanging="142"/>
      </w:pPr>
    </w:p>
    <w:p w:rsidR="00F86DD6" w:rsidRPr="00A81543" w:rsidRDefault="005E06F9" w:rsidP="00A81543">
      <w:pPr>
        <w:ind w:left="709" w:hanging="142"/>
        <w:jc w:val="center"/>
        <w:rPr>
          <w:b/>
          <w:sz w:val="20"/>
        </w:rPr>
      </w:pPr>
      <w:r w:rsidRPr="00A81543">
        <w:rPr>
          <w:b/>
          <w:sz w:val="20"/>
        </w:rPr>
        <w:t>INFORME PERICIAL Y CONSTA</w:t>
      </w:r>
      <w:r w:rsidR="00A81543" w:rsidRPr="00A81543">
        <w:rPr>
          <w:b/>
          <w:sz w:val="20"/>
        </w:rPr>
        <w:t>TA</w:t>
      </w:r>
      <w:r w:rsidRPr="00A81543">
        <w:rPr>
          <w:b/>
          <w:sz w:val="20"/>
        </w:rPr>
        <w:t>CIÓN DE FUNCIONAMIENTO DE EQUIPO SUJETO A PRESIÓN (EXCEPTO CALDERAS)</w:t>
      </w:r>
    </w:p>
    <w:p w:rsidR="005E06F9" w:rsidRDefault="005E06F9" w:rsidP="005E06F9">
      <w:pPr>
        <w:ind w:left="567"/>
        <w:jc w:val="both"/>
      </w:pPr>
      <w:r>
        <w:t xml:space="preserve">La Ley General de Prevención de Riesgos en los Lugares de Trabajo establece en el Art. 72: “Todo empleador está obligado a darle mantenimiento a los generadores de vapor y recipientes sujetos a presión existentes en el lugar </w:t>
      </w:r>
      <w:bookmarkStart w:id="0" w:name="_GoBack"/>
      <w:bookmarkEnd w:id="0"/>
      <w:r>
        <w:t>de trabajo, así como a presentar a la Dirección General de Previsión Social, el informe pericial y constancia de buen funcionamiento de dicho equipo, según la naturaleza del proceso”.</w:t>
      </w:r>
    </w:p>
    <w:p w:rsidR="00B359D2" w:rsidRDefault="00B359D2" w:rsidP="005E06F9">
      <w:pPr>
        <w:ind w:left="567"/>
        <w:jc w:val="both"/>
      </w:pPr>
    </w:p>
    <w:p w:rsidR="005E06F9" w:rsidRDefault="00565D5C" w:rsidP="00565D5C">
      <w:pPr>
        <w:pStyle w:val="Prrafodelista"/>
        <w:numPr>
          <w:ilvl w:val="0"/>
          <w:numId w:val="2"/>
        </w:numPr>
      </w:pPr>
      <w:r>
        <w:t>DENOMINACIÓN DE LA EMPRESA</w:t>
      </w:r>
      <w:r>
        <w:tab/>
      </w:r>
      <w:r>
        <w:tab/>
      </w:r>
      <w:r>
        <w:tab/>
      </w:r>
      <w:r>
        <w:tab/>
        <w:t>FECHA DE PERITAJE: ______________________</w:t>
      </w:r>
    </w:p>
    <w:p w:rsidR="006B3DA0" w:rsidRDefault="006B3DA0" w:rsidP="006B3DA0">
      <w:pPr>
        <w:pStyle w:val="Prrafodelista"/>
      </w:pPr>
    </w:p>
    <w:p w:rsidR="00565D5C" w:rsidRDefault="00565D5C" w:rsidP="00565D5C">
      <w:pPr>
        <w:pStyle w:val="Prrafodelista"/>
      </w:pPr>
    </w:p>
    <w:tbl>
      <w:tblPr>
        <w:tblStyle w:val="Tablaconcuadrcula"/>
        <w:tblW w:w="10190" w:type="dxa"/>
        <w:tblInd w:w="720" w:type="dxa"/>
        <w:tblLook w:val="04A0" w:firstRow="1" w:lastRow="0" w:firstColumn="1" w:lastColumn="0" w:noHBand="0" w:noVBand="1"/>
      </w:tblPr>
      <w:tblGrid>
        <w:gridCol w:w="4378"/>
        <w:gridCol w:w="426"/>
        <w:gridCol w:w="1134"/>
        <w:gridCol w:w="708"/>
        <w:gridCol w:w="709"/>
        <w:gridCol w:w="2835"/>
      </w:tblGrid>
      <w:tr w:rsidR="00565D5C" w:rsidTr="009D5A77">
        <w:tc>
          <w:tcPr>
            <w:tcW w:w="4804" w:type="dxa"/>
            <w:gridSpan w:val="2"/>
          </w:tcPr>
          <w:p w:rsidR="00565D5C" w:rsidRDefault="00565D5C" w:rsidP="00565D5C">
            <w:pPr>
              <w:pStyle w:val="Prrafodelista"/>
              <w:ind w:left="0"/>
            </w:pPr>
            <w:r>
              <w:t>LUGAR DE TRABAJO</w:t>
            </w:r>
          </w:p>
          <w:p w:rsidR="00565D5C" w:rsidRDefault="00565D5C" w:rsidP="00565D5C">
            <w:pPr>
              <w:pStyle w:val="Prrafodelista"/>
              <w:ind w:left="0"/>
            </w:pPr>
          </w:p>
          <w:p w:rsidR="00565D5C" w:rsidRDefault="00565D5C" w:rsidP="00565D5C">
            <w:pPr>
              <w:pStyle w:val="Prrafodelista"/>
              <w:ind w:left="0"/>
            </w:pPr>
          </w:p>
        </w:tc>
        <w:tc>
          <w:tcPr>
            <w:tcW w:w="2551" w:type="dxa"/>
            <w:gridSpan w:val="3"/>
          </w:tcPr>
          <w:p w:rsidR="00565D5C" w:rsidRDefault="00565D5C" w:rsidP="00565D5C">
            <w:pPr>
              <w:pStyle w:val="Prrafodelista"/>
              <w:ind w:left="0"/>
            </w:pPr>
            <w:r>
              <w:t>GIRO:</w:t>
            </w:r>
          </w:p>
        </w:tc>
        <w:tc>
          <w:tcPr>
            <w:tcW w:w="2835" w:type="dxa"/>
          </w:tcPr>
          <w:p w:rsidR="00565D5C" w:rsidRDefault="00565D5C" w:rsidP="00565D5C">
            <w:pPr>
              <w:pStyle w:val="Prrafodelista"/>
              <w:ind w:left="0"/>
            </w:pPr>
            <w:r>
              <w:t>CIIU:</w:t>
            </w:r>
          </w:p>
        </w:tc>
      </w:tr>
      <w:tr w:rsidR="00565D5C" w:rsidTr="009D5A77">
        <w:tc>
          <w:tcPr>
            <w:tcW w:w="5938" w:type="dxa"/>
            <w:gridSpan w:val="3"/>
          </w:tcPr>
          <w:p w:rsidR="00565D5C" w:rsidRDefault="00565D5C" w:rsidP="00565D5C">
            <w:pPr>
              <w:pStyle w:val="Prrafodelista"/>
              <w:ind w:left="0"/>
            </w:pPr>
          </w:p>
          <w:p w:rsidR="00565D5C" w:rsidRDefault="00565D5C" w:rsidP="00565D5C">
            <w:pPr>
              <w:pStyle w:val="Prrafodelista"/>
              <w:ind w:left="0"/>
            </w:pPr>
            <w:r>
              <w:t xml:space="preserve">DIRECCIÓN: </w:t>
            </w:r>
          </w:p>
        </w:tc>
        <w:tc>
          <w:tcPr>
            <w:tcW w:w="4252" w:type="dxa"/>
            <w:gridSpan w:val="3"/>
          </w:tcPr>
          <w:p w:rsidR="00565D5C" w:rsidRDefault="00565D5C" w:rsidP="00565D5C">
            <w:pPr>
              <w:pStyle w:val="Prrafodelista"/>
              <w:ind w:left="0"/>
            </w:pPr>
          </w:p>
          <w:p w:rsidR="00565D5C" w:rsidRDefault="00565D5C" w:rsidP="00565D5C">
            <w:pPr>
              <w:pStyle w:val="Prrafodelista"/>
              <w:ind w:left="0"/>
            </w:pPr>
            <w:r>
              <w:t>NIT:</w:t>
            </w:r>
          </w:p>
          <w:p w:rsidR="00565D5C" w:rsidRDefault="00565D5C" w:rsidP="00565D5C">
            <w:pPr>
              <w:pStyle w:val="Prrafodelista"/>
              <w:ind w:left="0"/>
            </w:pPr>
          </w:p>
        </w:tc>
      </w:tr>
      <w:tr w:rsidR="00565D5C" w:rsidTr="009D5A77">
        <w:tc>
          <w:tcPr>
            <w:tcW w:w="4378" w:type="dxa"/>
          </w:tcPr>
          <w:p w:rsidR="00565D5C" w:rsidRDefault="00565D5C" w:rsidP="00565D5C">
            <w:pPr>
              <w:pStyle w:val="Prrafodelista"/>
              <w:ind w:left="0"/>
            </w:pPr>
            <w:r>
              <w:t>RESPONSABLE:</w:t>
            </w:r>
          </w:p>
        </w:tc>
        <w:tc>
          <w:tcPr>
            <w:tcW w:w="2268" w:type="dxa"/>
            <w:gridSpan w:val="3"/>
          </w:tcPr>
          <w:p w:rsidR="00565D5C" w:rsidRDefault="00565D5C" w:rsidP="00565D5C">
            <w:pPr>
              <w:pStyle w:val="Prrafodelista"/>
              <w:ind w:left="0"/>
            </w:pPr>
            <w:r>
              <w:t>TELEFONO:</w:t>
            </w:r>
          </w:p>
        </w:tc>
        <w:tc>
          <w:tcPr>
            <w:tcW w:w="3544" w:type="dxa"/>
            <w:gridSpan w:val="2"/>
          </w:tcPr>
          <w:p w:rsidR="00565D5C" w:rsidRDefault="005D429F" w:rsidP="00565D5C">
            <w:pPr>
              <w:pStyle w:val="Prrafodelista"/>
              <w:ind w:left="0"/>
            </w:pPr>
            <w:r>
              <w:t>E. Mail</w:t>
            </w:r>
            <w:r w:rsidR="00565D5C">
              <w:t>:</w:t>
            </w:r>
          </w:p>
          <w:p w:rsidR="00565D5C" w:rsidRDefault="00565D5C" w:rsidP="00565D5C">
            <w:pPr>
              <w:pStyle w:val="Prrafodelista"/>
              <w:ind w:left="0"/>
            </w:pPr>
          </w:p>
        </w:tc>
      </w:tr>
      <w:tr w:rsidR="00565D5C" w:rsidTr="009D5A77">
        <w:tc>
          <w:tcPr>
            <w:tcW w:w="4378" w:type="dxa"/>
          </w:tcPr>
          <w:p w:rsidR="00565D5C" w:rsidRDefault="00565D5C" w:rsidP="00565D5C">
            <w:pPr>
              <w:pStyle w:val="Prrafodelista"/>
              <w:ind w:left="0"/>
            </w:pPr>
            <w:r>
              <w:t>PERITO:</w:t>
            </w:r>
          </w:p>
        </w:tc>
        <w:tc>
          <w:tcPr>
            <w:tcW w:w="2268" w:type="dxa"/>
            <w:gridSpan w:val="3"/>
          </w:tcPr>
          <w:p w:rsidR="00565D5C" w:rsidRDefault="00565D5C" w:rsidP="00565D5C">
            <w:pPr>
              <w:pStyle w:val="Prrafodelista"/>
              <w:ind w:left="0"/>
            </w:pPr>
            <w:r>
              <w:t>TELEFONO:</w:t>
            </w:r>
          </w:p>
        </w:tc>
        <w:tc>
          <w:tcPr>
            <w:tcW w:w="3544" w:type="dxa"/>
            <w:gridSpan w:val="2"/>
          </w:tcPr>
          <w:p w:rsidR="00565D5C" w:rsidRDefault="005D429F" w:rsidP="00565D5C">
            <w:pPr>
              <w:pStyle w:val="Prrafodelista"/>
              <w:ind w:left="0"/>
            </w:pPr>
            <w:r>
              <w:t>E. Mail</w:t>
            </w:r>
            <w:r w:rsidR="009D5A77">
              <w:t>:</w:t>
            </w:r>
          </w:p>
          <w:p w:rsidR="009D5A77" w:rsidRDefault="009D5A77" w:rsidP="00565D5C">
            <w:pPr>
              <w:pStyle w:val="Prrafodelista"/>
              <w:ind w:left="0"/>
            </w:pPr>
          </w:p>
        </w:tc>
      </w:tr>
    </w:tbl>
    <w:p w:rsidR="005E06F9" w:rsidRDefault="005E06F9" w:rsidP="00565D5C">
      <w:pPr>
        <w:pStyle w:val="Prrafodelista"/>
      </w:pPr>
    </w:p>
    <w:p w:rsidR="00B359D2" w:rsidRDefault="00B359D2" w:rsidP="00B359D2">
      <w:pPr>
        <w:ind w:left="360"/>
      </w:pPr>
      <w:r>
        <w:t>II DETALLE DE PERITAJE:</w:t>
      </w:r>
    </w:p>
    <w:p w:rsidR="00B359D2" w:rsidRDefault="00B359D2" w:rsidP="00B359D2">
      <w:pPr>
        <w:pStyle w:val="Prrafodelista"/>
      </w:pPr>
    </w:p>
    <w:tbl>
      <w:tblPr>
        <w:tblStyle w:val="Tablaconcuadrcula"/>
        <w:tblW w:w="10190" w:type="dxa"/>
        <w:tblInd w:w="720" w:type="dxa"/>
        <w:tblLook w:val="04A0" w:firstRow="1" w:lastRow="0" w:firstColumn="1" w:lastColumn="0" w:noHBand="0" w:noVBand="1"/>
      </w:tblPr>
      <w:tblGrid>
        <w:gridCol w:w="1685"/>
        <w:gridCol w:w="992"/>
        <w:gridCol w:w="993"/>
        <w:gridCol w:w="850"/>
        <w:gridCol w:w="1134"/>
        <w:gridCol w:w="992"/>
        <w:gridCol w:w="1276"/>
        <w:gridCol w:w="1134"/>
        <w:gridCol w:w="1134"/>
      </w:tblGrid>
      <w:tr w:rsidR="00B359D2" w:rsidTr="00FE50F9">
        <w:tc>
          <w:tcPr>
            <w:tcW w:w="1685" w:type="dxa"/>
            <w:shd w:val="clear" w:color="auto" w:fill="D9E2F3" w:themeFill="accent1" w:themeFillTint="33"/>
          </w:tcPr>
          <w:p w:rsidR="00B359D2" w:rsidRPr="009D5A77" w:rsidRDefault="00B359D2" w:rsidP="00FE50F9">
            <w:pPr>
              <w:pStyle w:val="Prrafodelista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9D5A77">
              <w:rPr>
                <w:sz w:val="16"/>
                <w:szCs w:val="16"/>
              </w:rPr>
              <w:t>EQUIPO (Marca)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:rsidR="00B359D2" w:rsidRPr="009D5A77" w:rsidRDefault="00B359D2" w:rsidP="00FE50F9">
            <w:pPr>
              <w:pStyle w:val="Prrafodelista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9D5A77">
              <w:rPr>
                <w:sz w:val="16"/>
                <w:szCs w:val="16"/>
              </w:rPr>
              <w:t>Modelo</w:t>
            </w:r>
          </w:p>
        </w:tc>
        <w:tc>
          <w:tcPr>
            <w:tcW w:w="993" w:type="dxa"/>
            <w:shd w:val="clear" w:color="auto" w:fill="D9E2F3" w:themeFill="accent1" w:themeFillTint="33"/>
          </w:tcPr>
          <w:p w:rsidR="00B359D2" w:rsidRPr="009D5A77" w:rsidRDefault="00B359D2" w:rsidP="00FE50F9">
            <w:pPr>
              <w:pStyle w:val="Prrafodelista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9D5A77">
              <w:rPr>
                <w:sz w:val="16"/>
                <w:szCs w:val="16"/>
              </w:rPr>
              <w:t>Serie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:rsidR="00B359D2" w:rsidRPr="009D5A77" w:rsidRDefault="00B359D2" w:rsidP="00FE50F9">
            <w:pPr>
              <w:pStyle w:val="Prrafodelista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9D5A77">
              <w:rPr>
                <w:sz w:val="16"/>
                <w:szCs w:val="16"/>
              </w:rPr>
              <w:t>Año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:rsidR="00B359D2" w:rsidRPr="009D5A77" w:rsidRDefault="00B359D2" w:rsidP="00FE50F9">
            <w:pPr>
              <w:pStyle w:val="Prrafodelista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9D5A77">
              <w:rPr>
                <w:sz w:val="16"/>
                <w:szCs w:val="16"/>
              </w:rPr>
              <w:t>Control Bajo Nivel de Agua y/o seguros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:rsidR="00B359D2" w:rsidRPr="009D5A77" w:rsidRDefault="00B359D2" w:rsidP="00FE50F9">
            <w:pPr>
              <w:pStyle w:val="Prrafodelista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9D5A77">
              <w:rPr>
                <w:sz w:val="16"/>
                <w:szCs w:val="16"/>
              </w:rPr>
              <w:t>Válvula de Seguridad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:rsidR="00B359D2" w:rsidRPr="009D5A77" w:rsidRDefault="00B359D2" w:rsidP="00FE50F9">
            <w:pPr>
              <w:pStyle w:val="Prrafodelista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9D5A77">
              <w:rPr>
                <w:sz w:val="16"/>
                <w:szCs w:val="16"/>
              </w:rPr>
              <w:t>Manómetros y/o termómetros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:rsidR="00B359D2" w:rsidRPr="009D5A77" w:rsidRDefault="00B359D2" w:rsidP="00FE50F9">
            <w:pPr>
              <w:pStyle w:val="Prrafodelista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9D5A77">
              <w:rPr>
                <w:sz w:val="16"/>
                <w:szCs w:val="16"/>
              </w:rPr>
              <w:t>Sistema Eléctricos y Controles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:rsidR="00B359D2" w:rsidRPr="009D5A77" w:rsidRDefault="00B359D2" w:rsidP="00FE50F9">
            <w:pPr>
              <w:pStyle w:val="Prrafodelista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9D5A77">
              <w:rPr>
                <w:sz w:val="16"/>
                <w:szCs w:val="16"/>
              </w:rPr>
              <w:t>No. MTPS.</w:t>
            </w:r>
          </w:p>
        </w:tc>
      </w:tr>
      <w:tr w:rsidR="00B359D2" w:rsidTr="00FE50F9">
        <w:tc>
          <w:tcPr>
            <w:tcW w:w="1685" w:type="dxa"/>
          </w:tcPr>
          <w:p w:rsidR="00B359D2" w:rsidRDefault="00B359D2" w:rsidP="00FE50F9">
            <w:pPr>
              <w:pStyle w:val="Prrafodelista"/>
              <w:ind w:left="0"/>
            </w:pPr>
          </w:p>
          <w:p w:rsidR="00B359D2" w:rsidRDefault="00B359D2" w:rsidP="00FE50F9">
            <w:pPr>
              <w:pStyle w:val="Prrafodelista"/>
              <w:ind w:left="0"/>
            </w:pPr>
          </w:p>
        </w:tc>
        <w:tc>
          <w:tcPr>
            <w:tcW w:w="992" w:type="dxa"/>
          </w:tcPr>
          <w:p w:rsidR="00B359D2" w:rsidRDefault="00B359D2" w:rsidP="00FE50F9">
            <w:pPr>
              <w:pStyle w:val="Prrafodelista"/>
              <w:ind w:left="0"/>
            </w:pPr>
          </w:p>
        </w:tc>
        <w:tc>
          <w:tcPr>
            <w:tcW w:w="993" w:type="dxa"/>
          </w:tcPr>
          <w:p w:rsidR="00B359D2" w:rsidRDefault="00B359D2" w:rsidP="00FE50F9">
            <w:pPr>
              <w:pStyle w:val="Prrafodelista"/>
              <w:ind w:left="0"/>
            </w:pPr>
          </w:p>
        </w:tc>
        <w:tc>
          <w:tcPr>
            <w:tcW w:w="850" w:type="dxa"/>
          </w:tcPr>
          <w:p w:rsidR="00B359D2" w:rsidRDefault="00B359D2" w:rsidP="00FE50F9">
            <w:pPr>
              <w:pStyle w:val="Prrafodelista"/>
              <w:ind w:left="0"/>
            </w:pPr>
          </w:p>
        </w:tc>
        <w:tc>
          <w:tcPr>
            <w:tcW w:w="1134" w:type="dxa"/>
          </w:tcPr>
          <w:p w:rsidR="00B359D2" w:rsidRDefault="00B359D2" w:rsidP="00FE50F9">
            <w:pPr>
              <w:pStyle w:val="Prrafodelista"/>
              <w:ind w:left="0"/>
            </w:pPr>
          </w:p>
        </w:tc>
        <w:tc>
          <w:tcPr>
            <w:tcW w:w="992" w:type="dxa"/>
          </w:tcPr>
          <w:p w:rsidR="00B359D2" w:rsidRDefault="00B359D2" w:rsidP="00FE50F9">
            <w:pPr>
              <w:pStyle w:val="Prrafodelista"/>
              <w:ind w:left="0"/>
            </w:pPr>
          </w:p>
        </w:tc>
        <w:tc>
          <w:tcPr>
            <w:tcW w:w="1276" w:type="dxa"/>
          </w:tcPr>
          <w:p w:rsidR="00B359D2" w:rsidRDefault="00B359D2" w:rsidP="00FE50F9">
            <w:pPr>
              <w:pStyle w:val="Prrafodelista"/>
              <w:ind w:left="0"/>
            </w:pPr>
          </w:p>
        </w:tc>
        <w:tc>
          <w:tcPr>
            <w:tcW w:w="1134" w:type="dxa"/>
          </w:tcPr>
          <w:p w:rsidR="00B359D2" w:rsidRDefault="00B359D2" w:rsidP="00FE50F9">
            <w:pPr>
              <w:pStyle w:val="Prrafodelista"/>
              <w:ind w:left="0"/>
            </w:pPr>
          </w:p>
        </w:tc>
        <w:tc>
          <w:tcPr>
            <w:tcW w:w="1134" w:type="dxa"/>
          </w:tcPr>
          <w:p w:rsidR="00B359D2" w:rsidRDefault="00B359D2" w:rsidP="00FE50F9">
            <w:pPr>
              <w:pStyle w:val="Prrafodelista"/>
              <w:ind w:left="0"/>
            </w:pPr>
          </w:p>
        </w:tc>
      </w:tr>
    </w:tbl>
    <w:p w:rsidR="00B359D2" w:rsidRDefault="00B359D2" w:rsidP="00B359D2">
      <w:pPr>
        <w:pStyle w:val="Prrafodelista"/>
      </w:pPr>
    </w:p>
    <w:p w:rsidR="00B359D2" w:rsidRDefault="00B359D2" w:rsidP="00B359D2"/>
    <w:p w:rsidR="009D5A77" w:rsidRDefault="00B359D2" w:rsidP="00B359D2">
      <w:pPr>
        <w:ind w:left="360"/>
      </w:pPr>
      <w:r>
        <w:t>III. DESCRIPCION DEL EQUIPO:</w:t>
      </w:r>
    </w:p>
    <w:p w:rsidR="009D5A77" w:rsidRDefault="009D5A77" w:rsidP="00B359D2">
      <w:pPr>
        <w:ind w:left="360"/>
      </w:pPr>
    </w:p>
    <w:p w:rsidR="009D5A77" w:rsidRDefault="009D5A77" w:rsidP="009D5A77">
      <w:pPr>
        <w:pStyle w:val="Prrafodelista"/>
      </w:pPr>
    </w:p>
    <w:p w:rsidR="009D5A77" w:rsidRDefault="009D5A77" w:rsidP="009D5A77">
      <w:pPr>
        <w:pStyle w:val="Prrafodelista"/>
      </w:pPr>
    </w:p>
    <w:p w:rsidR="009D5A77" w:rsidRDefault="009D5A77" w:rsidP="009D5A77">
      <w:pPr>
        <w:pStyle w:val="Prrafodelista"/>
      </w:pPr>
    </w:p>
    <w:p w:rsidR="009D5A77" w:rsidRDefault="009D5A77" w:rsidP="009D5A77">
      <w:pPr>
        <w:pStyle w:val="Prrafodelista"/>
      </w:pPr>
    </w:p>
    <w:sectPr w:rsidR="009D5A77" w:rsidSect="00716D61">
      <w:headerReference w:type="default" r:id="rId9"/>
      <w:footerReference w:type="default" r:id="rId10"/>
      <w:pgSz w:w="12240" w:h="15840"/>
      <w:pgMar w:top="957" w:right="1041" w:bottom="1134" w:left="567" w:header="720" w:footer="56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743B" w:rsidRDefault="008B743B" w:rsidP="009D5A77">
      <w:pPr>
        <w:spacing w:after="0" w:line="240" w:lineRule="auto"/>
      </w:pPr>
      <w:r>
        <w:separator/>
      </w:r>
    </w:p>
  </w:endnote>
  <w:endnote w:type="continuationSeparator" w:id="0">
    <w:p w:rsidR="008B743B" w:rsidRDefault="008B743B" w:rsidP="009D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5A77" w:rsidRDefault="006F46E1" w:rsidP="006F46E1">
    <w:pPr>
      <w:pStyle w:val="Piedepgina"/>
      <w:ind w:right="-283"/>
    </w:pPr>
    <w:r>
      <w:t xml:space="preserve">El MTPS promueve una cultura de integridad y cero tolerancias al soborno, Si identificamos una sospecha de soborno haz tú denuncia confidencial a través de los canales oficiales: </w:t>
    </w:r>
    <w:hyperlink r:id="rId1" w:history="1">
      <w:r w:rsidRPr="00BF1875">
        <w:rPr>
          <w:rStyle w:val="Hipervnculo"/>
        </w:rPr>
        <w:t>antisoborno@mtps.gob.sv</w:t>
      </w:r>
    </w:hyperlink>
    <w:r>
      <w:t>. www.mtps.gob.sv, + 503 6062-5679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743B" w:rsidRDefault="008B743B" w:rsidP="009D5A77">
      <w:pPr>
        <w:spacing w:after="0" w:line="240" w:lineRule="auto"/>
      </w:pPr>
      <w:r>
        <w:separator/>
      </w:r>
    </w:p>
  </w:footnote>
  <w:footnote w:type="continuationSeparator" w:id="0">
    <w:p w:rsidR="008B743B" w:rsidRDefault="008B743B" w:rsidP="009D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6D61" w:rsidRDefault="00716D61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F38F2DA" wp14:editId="06C96E97">
          <wp:simplePos x="0" y="0"/>
          <wp:positionH relativeFrom="margin">
            <wp:posOffset>-47625</wp:posOffset>
          </wp:positionH>
          <wp:positionV relativeFrom="topMargin">
            <wp:posOffset>342900</wp:posOffset>
          </wp:positionV>
          <wp:extent cx="1687416" cy="740588"/>
          <wp:effectExtent l="0" t="0" r="8255" b="254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saturation sat="40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7416" cy="740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97B5F"/>
    <w:multiLevelType w:val="hybridMultilevel"/>
    <w:tmpl w:val="D3A28BDA"/>
    <w:lvl w:ilvl="0" w:tplc="440A0013">
      <w:start w:val="1"/>
      <w:numFmt w:val="upperRoman"/>
      <w:lvlText w:val="%1."/>
      <w:lvlJc w:val="right"/>
      <w:pPr>
        <w:ind w:left="720" w:hanging="360"/>
      </w:p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D2B8C"/>
    <w:multiLevelType w:val="hybridMultilevel"/>
    <w:tmpl w:val="B4CEED8E"/>
    <w:lvl w:ilvl="0" w:tplc="440A0013">
      <w:start w:val="1"/>
      <w:numFmt w:val="upperRoman"/>
      <w:lvlText w:val="%1."/>
      <w:lvlJc w:val="right"/>
      <w:pPr>
        <w:ind w:left="1380" w:hanging="360"/>
      </w:pPr>
    </w:lvl>
    <w:lvl w:ilvl="1" w:tplc="440A0019" w:tentative="1">
      <w:start w:val="1"/>
      <w:numFmt w:val="lowerLetter"/>
      <w:lvlText w:val="%2."/>
      <w:lvlJc w:val="left"/>
      <w:pPr>
        <w:ind w:left="2100" w:hanging="360"/>
      </w:pPr>
    </w:lvl>
    <w:lvl w:ilvl="2" w:tplc="440A001B" w:tentative="1">
      <w:start w:val="1"/>
      <w:numFmt w:val="lowerRoman"/>
      <w:lvlText w:val="%3."/>
      <w:lvlJc w:val="right"/>
      <w:pPr>
        <w:ind w:left="2820" w:hanging="180"/>
      </w:pPr>
    </w:lvl>
    <w:lvl w:ilvl="3" w:tplc="440A000F" w:tentative="1">
      <w:start w:val="1"/>
      <w:numFmt w:val="decimal"/>
      <w:lvlText w:val="%4."/>
      <w:lvlJc w:val="left"/>
      <w:pPr>
        <w:ind w:left="3540" w:hanging="360"/>
      </w:pPr>
    </w:lvl>
    <w:lvl w:ilvl="4" w:tplc="440A0019" w:tentative="1">
      <w:start w:val="1"/>
      <w:numFmt w:val="lowerLetter"/>
      <w:lvlText w:val="%5."/>
      <w:lvlJc w:val="left"/>
      <w:pPr>
        <w:ind w:left="4260" w:hanging="360"/>
      </w:pPr>
    </w:lvl>
    <w:lvl w:ilvl="5" w:tplc="440A001B" w:tentative="1">
      <w:start w:val="1"/>
      <w:numFmt w:val="lowerRoman"/>
      <w:lvlText w:val="%6."/>
      <w:lvlJc w:val="right"/>
      <w:pPr>
        <w:ind w:left="4980" w:hanging="180"/>
      </w:pPr>
    </w:lvl>
    <w:lvl w:ilvl="6" w:tplc="440A000F" w:tentative="1">
      <w:start w:val="1"/>
      <w:numFmt w:val="decimal"/>
      <w:lvlText w:val="%7."/>
      <w:lvlJc w:val="left"/>
      <w:pPr>
        <w:ind w:left="5700" w:hanging="360"/>
      </w:pPr>
    </w:lvl>
    <w:lvl w:ilvl="7" w:tplc="440A0019" w:tentative="1">
      <w:start w:val="1"/>
      <w:numFmt w:val="lowerLetter"/>
      <w:lvlText w:val="%8."/>
      <w:lvlJc w:val="left"/>
      <w:pPr>
        <w:ind w:left="6420" w:hanging="360"/>
      </w:pPr>
    </w:lvl>
    <w:lvl w:ilvl="8" w:tplc="44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" w15:restartNumberingAfterBreak="0">
    <w:nsid w:val="326F06C0"/>
    <w:multiLevelType w:val="hybridMultilevel"/>
    <w:tmpl w:val="D3A28BDA"/>
    <w:lvl w:ilvl="0" w:tplc="440A0013">
      <w:start w:val="1"/>
      <w:numFmt w:val="upperRoman"/>
      <w:lvlText w:val="%1."/>
      <w:lvlJc w:val="right"/>
      <w:pPr>
        <w:ind w:left="720" w:hanging="360"/>
      </w:p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6F9"/>
    <w:rsid w:val="000335F9"/>
    <w:rsid w:val="003D1536"/>
    <w:rsid w:val="00565D5C"/>
    <w:rsid w:val="005D429F"/>
    <w:rsid w:val="005E06F9"/>
    <w:rsid w:val="006B3DA0"/>
    <w:rsid w:val="006F46E1"/>
    <w:rsid w:val="00716D61"/>
    <w:rsid w:val="008B743B"/>
    <w:rsid w:val="009A7847"/>
    <w:rsid w:val="009D5A77"/>
    <w:rsid w:val="009D6132"/>
    <w:rsid w:val="00A81543"/>
    <w:rsid w:val="00B359D2"/>
    <w:rsid w:val="00D006C3"/>
    <w:rsid w:val="00D177C2"/>
    <w:rsid w:val="00F8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969BD35"/>
  <w15:chartTrackingRefBased/>
  <w15:docId w15:val="{3E24A037-70B2-4764-BA20-F34A2E9F3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E06F9"/>
    <w:pPr>
      <w:ind w:left="720"/>
      <w:contextualSpacing/>
    </w:pPr>
  </w:style>
  <w:style w:type="table" w:styleId="Tablaconcuadrcula">
    <w:name w:val="Table Grid"/>
    <w:basedOn w:val="Tablanormal"/>
    <w:uiPriority w:val="39"/>
    <w:rsid w:val="00565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D5A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5A77"/>
  </w:style>
  <w:style w:type="paragraph" w:styleId="Piedepgina">
    <w:name w:val="footer"/>
    <w:basedOn w:val="Normal"/>
    <w:link w:val="PiedepginaCar"/>
    <w:uiPriority w:val="99"/>
    <w:unhideWhenUsed/>
    <w:rsid w:val="009D5A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5A77"/>
  </w:style>
  <w:style w:type="character" w:styleId="Hipervnculo">
    <w:name w:val="Hyperlink"/>
    <w:basedOn w:val="Fuentedeprrafopredeter"/>
    <w:uiPriority w:val="99"/>
    <w:unhideWhenUsed/>
    <w:rsid w:val="006F46E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F46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ntisoborno@mtps.gob.sv" TargetMode="Externa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0FB85-F567-4218-B4F8-34C9E72AC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Elizabeth Osorio Torres</dc:creator>
  <cp:keywords/>
  <dc:description/>
  <cp:lastModifiedBy>Carlos Federico Sanchez Vargas</cp:lastModifiedBy>
  <cp:revision>2</cp:revision>
  <cp:lastPrinted>2026-06-08T21:27:00Z</cp:lastPrinted>
  <dcterms:created xsi:type="dcterms:W3CDTF">2026-06-09T16:13:00Z</dcterms:created>
  <dcterms:modified xsi:type="dcterms:W3CDTF">2026-06-09T16:13:00Z</dcterms:modified>
</cp:coreProperties>
</file>